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82C476">
      <w:pPr>
        <w:snapToGrid w:val="0"/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关于开展202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6</w:t>
      </w:r>
      <w:r>
        <w:rPr>
          <w:rFonts w:hint="eastAsia" w:ascii="方正小标宋简体" w:eastAsia="方正小标宋简体"/>
          <w:sz w:val="36"/>
          <w:szCs w:val="36"/>
        </w:rPr>
        <w:t>年</w:t>
      </w:r>
      <w:r>
        <w:rPr>
          <w:rFonts w:ascii="方正小标宋简体" w:eastAsia="方正小标宋简体"/>
          <w:sz w:val="36"/>
          <w:szCs w:val="36"/>
        </w:rPr>
        <w:t>优秀教学质量奖和教学标兵评选</w:t>
      </w:r>
      <w:r>
        <w:rPr>
          <w:rFonts w:hint="eastAsia" w:ascii="方正小标宋简体" w:eastAsia="方正小标宋简体"/>
          <w:sz w:val="36"/>
          <w:szCs w:val="36"/>
        </w:rPr>
        <w:t>的通知</w:t>
      </w:r>
    </w:p>
    <w:p w14:paraId="25750759">
      <w:pPr>
        <w:snapToGrid w:val="0"/>
        <w:spacing w:line="560" w:lineRule="exact"/>
        <w:ind w:firstLine="515" w:firstLineChars="161"/>
        <w:rPr>
          <w:rFonts w:ascii="仿宋_GB2312" w:eastAsia="仿宋_GB2312"/>
          <w:sz w:val="32"/>
          <w:szCs w:val="32"/>
        </w:rPr>
      </w:pPr>
    </w:p>
    <w:p w14:paraId="0317610B">
      <w:pPr>
        <w:snapToGrid w:val="0"/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</w:rPr>
        <w:t>各学院（部</w:t>
      </w:r>
      <w:r>
        <w:rPr>
          <w:rFonts w:hint="eastAsia" w:ascii="黑体" w:hAnsi="黑体" w:eastAsia="黑体"/>
          <w:sz w:val="32"/>
          <w:lang w:eastAsia="zh-CN"/>
        </w:rPr>
        <w:t>、</w:t>
      </w:r>
      <w:r>
        <w:rPr>
          <w:rFonts w:hint="eastAsia" w:ascii="黑体" w:hAnsi="黑体" w:eastAsia="黑体"/>
          <w:sz w:val="32"/>
          <w:lang w:val="en-US" w:eastAsia="zh-CN"/>
        </w:rPr>
        <w:t>中心</w:t>
      </w:r>
      <w:r>
        <w:rPr>
          <w:rFonts w:hint="eastAsia" w:ascii="黑体" w:hAnsi="黑体" w:eastAsia="黑体"/>
          <w:sz w:val="32"/>
        </w:rPr>
        <w:t>）：</w:t>
      </w:r>
    </w:p>
    <w:p w14:paraId="2DF40F81">
      <w:pPr>
        <w:adjustRightInd w:val="0"/>
        <w:snapToGrid w:val="0"/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</w:rPr>
        <w:t>根据</w:t>
      </w:r>
      <w:r>
        <w:rPr>
          <w:rFonts w:ascii="仿宋_GB2312" w:eastAsia="仿宋_GB2312"/>
          <w:sz w:val="32"/>
        </w:rPr>
        <w:t>《南京工业职业技术学院优秀教学质量奖和教学标兵评选办法》</w:t>
      </w:r>
      <w:r>
        <w:rPr>
          <w:rFonts w:hint="eastAsia" w:ascii="仿宋_GB2312" w:eastAsia="仿宋_GB2312"/>
          <w:sz w:val="32"/>
        </w:rPr>
        <w:t>（南工院教〔2018〕8号）</w:t>
      </w:r>
      <w:r>
        <w:rPr>
          <w:rFonts w:ascii="仿宋_GB2312" w:eastAsia="仿宋_GB2312"/>
          <w:sz w:val="32"/>
        </w:rPr>
        <w:t>，</w:t>
      </w:r>
      <w:r>
        <w:rPr>
          <w:rFonts w:hint="eastAsia" w:ascii="仿宋_GB2312" w:eastAsia="仿宋_GB2312"/>
          <w:sz w:val="32"/>
        </w:rPr>
        <w:t>决定开展202</w:t>
      </w:r>
      <w:r>
        <w:rPr>
          <w:rFonts w:hint="eastAsia" w:ascii="仿宋_GB2312" w:eastAsia="仿宋_GB2312"/>
          <w:sz w:val="32"/>
          <w:lang w:val="en-US" w:eastAsia="zh-CN"/>
        </w:rPr>
        <w:t>6</w:t>
      </w:r>
      <w:r>
        <w:rPr>
          <w:rFonts w:hint="eastAsia" w:ascii="仿宋_GB2312" w:eastAsia="仿宋_GB2312"/>
          <w:sz w:val="32"/>
        </w:rPr>
        <w:t>年校级</w:t>
      </w:r>
      <w:r>
        <w:rPr>
          <w:rFonts w:ascii="仿宋_GB2312" w:eastAsia="仿宋_GB2312"/>
          <w:sz w:val="32"/>
        </w:rPr>
        <w:t>优秀教学质量奖和教学标兵评选</w:t>
      </w:r>
      <w:r>
        <w:rPr>
          <w:rFonts w:hint="eastAsia" w:ascii="仿宋_GB2312" w:eastAsia="仿宋_GB2312"/>
          <w:sz w:val="32"/>
        </w:rPr>
        <w:t>，</w:t>
      </w:r>
      <w:r>
        <w:rPr>
          <w:rFonts w:hint="eastAsia" w:ascii="仿宋_GB2312" w:eastAsia="仿宋_GB2312"/>
          <w:sz w:val="32"/>
          <w:szCs w:val="32"/>
        </w:rPr>
        <w:t>现将有关事项通知如下：</w:t>
      </w:r>
    </w:p>
    <w:p w14:paraId="20261C70">
      <w:pPr>
        <w:pStyle w:val="10"/>
        <w:adjustRightInd w:val="0"/>
        <w:snapToGrid w:val="0"/>
        <w:spacing w:line="560" w:lineRule="exact"/>
        <w:ind w:firstLine="64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一、评选范围</w:t>
      </w:r>
    </w:p>
    <w:p w14:paraId="3ECE4321">
      <w:pPr>
        <w:spacing w:line="56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取得教师资格证，评选时间的上一年度承担教学任务的专任教师。</w:t>
      </w:r>
    </w:p>
    <w:p w14:paraId="599F3CCB">
      <w:pPr>
        <w:pStyle w:val="10"/>
        <w:adjustRightInd w:val="0"/>
        <w:snapToGrid w:val="0"/>
        <w:spacing w:line="560" w:lineRule="exact"/>
        <w:ind w:firstLine="64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二、审核推荐</w:t>
      </w:r>
    </w:p>
    <w:p w14:paraId="2D26D7E2">
      <w:pPr>
        <w:pStyle w:val="10"/>
        <w:adjustRightInd w:val="0"/>
        <w:snapToGrid w:val="0"/>
        <w:spacing w:line="560" w:lineRule="exact"/>
        <w:ind w:firstLine="640"/>
        <w:jc w:val="left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各单位要做好本单位</w:t>
      </w:r>
      <w:r>
        <w:rPr>
          <w:rFonts w:ascii="仿宋_GB2312" w:eastAsia="仿宋_GB2312"/>
          <w:sz w:val="32"/>
        </w:rPr>
        <w:t>优秀教学质量奖和教学标兵</w:t>
      </w:r>
      <w:r>
        <w:rPr>
          <w:rFonts w:hint="eastAsia" w:ascii="仿宋_GB2312" w:eastAsia="仿宋_GB2312"/>
          <w:sz w:val="32"/>
        </w:rPr>
        <w:t>推荐组织工作，按照</w:t>
      </w:r>
      <w:r>
        <w:rPr>
          <w:rFonts w:ascii="仿宋_GB2312" w:eastAsia="仿宋_GB2312"/>
          <w:sz w:val="32"/>
        </w:rPr>
        <w:t>《南京工业职业技术学院优秀教学质量奖和教学标兵评选办法》</w:t>
      </w:r>
      <w:r>
        <w:rPr>
          <w:rFonts w:hint="eastAsia" w:ascii="仿宋_GB2312" w:eastAsia="仿宋_GB2312"/>
          <w:sz w:val="32"/>
        </w:rPr>
        <w:t>文件要求进行遴选推荐，被推荐人填写《南京工业职业技术大学优秀教学质量奖推荐表》（简称《推荐表》），各教学单位排定推荐顺序，出具推荐意见，并填写在《推荐表》指定位置；同时，教学单位按</w:t>
      </w:r>
      <w:r>
        <w:rPr>
          <w:rFonts w:ascii="仿宋_GB2312" w:eastAsia="仿宋_GB2312"/>
          <w:sz w:val="32"/>
        </w:rPr>
        <w:t>推荐顺序</w:t>
      </w:r>
      <w:r>
        <w:rPr>
          <w:rFonts w:hint="eastAsia" w:ascii="仿宋_GB2312" w:eastAsia="仿宋_GB2312"/>
          <w:sz w:val="32"/>
        </w:rPr>
        <w:t>填写《优秀教学质量奖推荐汇总表》（简称《汇总表》），请于</w:t>
      </w:r>
      <w:r>
        <w:rPr>
          <w:rFonts w:hint="eastAsia" w:ascii="仿宋_GB2312" w:eastAsia="仿宋_GB2312"/>
          <w:sz w:val="32"/>
          <w:lang w:val="en-US" w:eastAsia="zh-CN"/>
        </w:rPr>
        <w:t>6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>17</w:t>
      </w:r>
      <w:bookmarkStart w:id="0" w:name="_GoBack"/>
      <w:bookmarkEnd w:id="0"/>
      <w:r>
        <w:rPr>
          <w:rFonts w:hint="eastAsia" w:ascii="仿宋_GB2312" w:eastAsia="仿宋_GB2312"/>
          <w:sz w:val="32"/>
        </w:rPr>
        <w:t>日前将《推荐表》和《汇总表》电子稿及加盖公章的纸质稿连同</w:t>
      </w:r>
      <w:r>
        <w:rPr>
          <w:rFonts w:ascii="仿宋_GB2312" w:eastAsia="仿宋_GB2312"/>
          <w:sz w:val="32"/>
        </w:rPr>
        <w:t>教师</w:t>
      </w:r>
      <w:r>
        <w:rPr>
          <w:rFonts w:hint="eastAsia" w:ascii="仿宋_GB2312" w:eastAsia="仿宋_GB2312"/>
          <w:sz w:val="32"/>
        </w:rPr>
        <w:t>提交</w:t>
      </w:r>
      <w:r>
        <w:rPr>
          <w:rFonts w:ascii="仿宋_GB2312" w:eastAsia="仿宋_GB2312"/>
          <w:sz w:val="32"/>
        </w:rPr>
        <w:t>的</w:t>
      </w:r>
      <w:r>
        <w:rPr>
          <w:rFonts w:hint="eastAsia" w:ascii="仿宋_GB2312" w:eastAsia="仿宋_GB2312"/>
          <w:sz w:val="32"/>
        </w:rPr>
        <w:t>上年</w:t>
      </w:r>
      <w:r>
        <w:rPr>
          <w:rFonts w:ascii="仿宋_GB2312" w:eastAsia="仿宋_GB2312"/>
          <w:sz w:val="32"/>
        </w:rPr>
        <w:t>度</w:t>
      </w:r>
      <w:r>
        <w:rPr>
          <w:rFonts w:hint="eastAsia" w:ascii="仿宋_GB2312" w:hAnsi="宋体" w:eastAsia="仿宋_GB2312"/>
          <w:sz w:val="32"/>
          <w:szCs w:val="32"/>
        </w:rPr>
        <w:t>承担课程完整的总体设计和单元设计或备课笔记材料纸质稿</w:t>
      </w:r>
      <w:r>
        <w:rPr>
          <w:rFonts w:hint="eastAsia" w:ascii="仿宋_GB2312" w:eastAsia="仿宋_GB2312"/>
          <w:sz w:val="32"/>
        </w:rPr>
        <w:t>交学校教务处。</w:t>
      </w:r>
    </w:p>
    <w:p w14:paraId="4E0E4E8D">
      <w:pPr>
        <w:pStyle w:val="10"/>
        <w:adjustRightInd w:val="0"/>
        <w:snapToGrid w:val="0"/>
        <w:spacing w:line="560" w:lineRule="exact"/>
        <w:ind w:firstLine="64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三、评议确定</w:t>
      </w:r>
    </w:p>
    <w:p w14:paraId="38F29A27">
      <w:pPr>
        <w:pStyle w:val="10"/>
        <w:adjustRightInd w:val="0"/>
        <w:snapToGrid w:val="0"/>
        <w:spacing w:line="560" w:lineRule="exact"/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学校将根据推荐情况，成立考核组进行审核评选，评选结果公示无疑义后发文，并对获评教师颁发荣誉证书。</w:t>
      </w:r>
    </w:p>
    <w:p w14:paraId="50281D12">
      <w:pPr>
        <w:pStyle w:val="10"/>
        <w:adjustRightInd w:val="0"/>
        <w:snapToGrid w:val="0"/>
        <w:spacing w:line="560" w:lineRule="exact"/>
        <w:ind w:firstLine="64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四、联系人及联系方式</w:t>
      </w:r>
    </w:p>
    <w:p w14:paraId="2CAB8BFE">
      <w:pPr>
        <w:pStyle w:val="10"/>
        <w:adjustRightInd w:val="0"/>
        <w:snapToGrid w:val="0"/>
        <w:spacing w:line="560" w:lineRule="exact"/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联系人：汤洪彩</w:t>
      </w:r>
    </w:p>
    <w:p w14:paraId="0F4024C5">
      <w:pPr>
        <w:pStyle w:val="10"/>
        <w:adjustRightInd w:val="0"/>
        <w:snapToGrid w:val="0"/>
        <w:spacing w:line="560" w:lineRule="exact"/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短  号：</w:t>
      </w:r>
      <w:r>
        <w:rPr>
          <w:rFonts w:ascii="仿宋_GB2312" w:eastAsia="仿宋_GB2312"/>
          <w:sz w:val="32"/>
          <w:szCs w:val="32"/>
        </w:rPr>
        <w:t>64035</w:t>
      </w:r>
    </w:p>
    <w:p w14:paraId="18FD7F36">
      <w:pPr>
        <w:pStyle w:val="10"/>
        <w:adjustRightInd w:val="0"/>
        <w:snapToGrid w:val="0"/>
        <w:spacing w:line="560" w:lineRule="exact"/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办公室：行政楼</w:t>
      </w:r>
      <w:r>
        <w:rPr>
          <w:rFonts w:ascii="仿宋_GB2312" w:eastAsia="仿宋_GB2312"/>
          <w:sz w:val="32"/>
          <w:szCs w:val="32"/>
        </w:rPr>
        <w:t>229</w:t>
      </w:r>
      <w:r>
        <w:rPr>
          <w:rFonts w:hint="eastAsia" w:ascii="仿宋_GB2312" w:eastAsia="仿宋_GB2312"/>
          <w:sz w:val="32"/>
          <w:szCs w:val="32"/>
        </w:rPr>
        <w:t>室</w:t>
      </w:r>
    </w:p>
    <w:p w14:paraId="5C4FDE5D">
      <w:pPr>
        <w:pStyle w:val="10"/>
        <w:adjustRightInd w:val="0"/>
        <w:snapToGrid w:val="0"/>
        <w:spacing w:line="560" w:lineRule="exact"/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邮  箱：</w:t>
      </w:r>
      <w:r>
        <w:rPr>
          <w:rFonts w:ascii="仿宋_GB2312" w:eastAsia="仿宋_GB2312"/>
          <w:sz w:val="32"/>
          <w:szCs w:val="32"/>
        </w:rPr>
        <w:t>tanghc</w:t>
      </w:r>
      <w:r>
        <w:rPr>
          <w:rFonts w:hint="eastAsia" w:ascii="仿宋_GB2312" w:eastAsia="仿宋_GB2312"/>
          <w:sz w:val="32"/>
          <w:szCs w:val="32"/>
        </w:rPr>
        <w:t>@niit.edu.cn</w:t>
      </w:r>
    </w:p>
    <w:p w14:paraId="0F5DB390">
      <w:pPr>
        <w:pStyle w:val="10"/>
        <w:adjustRightInd w:val="0"/>
        <w:snapToGrid w:val="0"/>
        <w:spacing w:line="560" w:lineRule="exact"/>
        <w:ind w:firstLine="515" w:firstLineChars="161"/>
        <w:jc w:val="left"/>
        <w:rPr>
          <w:rFonts w:ascii="仿宋_GB2312" w:eastAsia="仿宋_GB2312"/>
          <w:color w:val="000000" w:themeColor="text1"/>
          <w:sz w:val="32"/>
          <w:szCs w:val="32"/>
        </w:rPr>
      </w:pPr>
    </w:p>
    <w:p w14:paraId="6DA62222">
      <w:pPr>
        <w:pStyle w:val="10"/>
        <w:adjustRightInd w:val="0"/>
        <w:snapToGrid w:val="0"/>
        <w:spacing w:line="560" w:lineRule="exact"/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</w:rPr>
        <w:t>1.</w:t>
      </w:r>
      <w:r>
        <w:rPr>
          <w:rFonts w:hint="eastAsia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南京工业职业技术大学优秀教学质量奖推荐表</w:t>
      </w:r>
    </w:p>
    <w:p w14:paraId="154148F2">
      <w:pPr>
        <w:pStyle w:val="10"/>
        <w:adjustRightInd w:val="0"/>
        <w:snapToGrid w:val="0"/>
        <w:spacing w:line="560" w:lineRule="exact"/>
        <w:ind w:firstLine="1600" w:firstLineChars="5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 xml:space="preserve"> 优秀教学质量奖推荐汇总表</w:t>
      </w:r>
    </w:p>
    <w:p w14:paraId="46DAB736">
      <w:pPr>
        <w:adjustRightInd w:val="0"/>
        <w:snapToGrid w:val="0"/>
        <w:spacing w:line="560" w:lineRule="exact"/>
        <w:ind w:right="640" w:firstLine="6755" w:firstLineChars="2111"/>
        <w:jc w:val="right"/>
        <w:rPr>
          <w:rFonts w:ascii="仿宋_GB2312" w:eastAsia="仿宋_GB2312"/>
          <w:sz w:val="32"/>
          <w:szCs w:val="32"/>
        </w:rPr>
      </w:pPr>
    </w:p>
    <w:p w14:paraId="31534684">
      <w:pPr>
        <w:wordWrap w:val="0"/>
        <w:adjustRightInd w:val="0"/>
        <w:snapToGrid w:val="0"/>
        <w:spacing w:line="560" w:lineRule="exact"/>
        <w:ind w:right="640" w:firstLine="6755" w:firstLineChars="2111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教务处 </w:t>
      </w:r>
      <w:r>
        <w:rPr>
          <w:rFonts w:ascii="仿宋_GB2312" w:eastAsia="仿宋_GB2312"/>
          <w:sz w:val="32"/>
          <w:szCs w:val="32"/>
        </w:rPr>
        <w:t xml:space="preserve">  </w:t>
      </w:r>
    </w:p>
    <w:p w14:paraId="53FAB1EC">
      <w:pPr>
        <w:adjustRightInd w:val="0"/>
        <w:snapToGrid w:val="0"/>
        <w:spacing w:line="560" w:lineRule="exact"/>
        <w:ind w:right="480" w:firstLine="515" w:firstLineChars="161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823D2"/>
    <w:rsid w:val="0001295A"/>
    <w:rsid w:val="00013830"/>
    <w:rsid w:val="00024123"/>
    <w:rsid w:val="000643C4"/>
    <w:rsid w:val="00065979"/>
    <w:rsid w:val="000A676E"/>
    <w:rsid w:val="000B2168"/>
    <w:rsid w:val="000B62D3"/>
    <w:rsid w:val="000D1906"/>
    <w:rsid w:val="000F18F7"/>
    <w:rsid w:val="000F5572"/>
    <w:rsid w:val="00136683"/>
    <w:rsid w:val="00157007"/>
    <w:rsid w:val="0016583F"/>
    <w:rsid w:val="001814F0"/>
    <w:rsid w:val="00184761"/>
    <w:rsid w:val="001904EF"/>
    <w:rsid w:val="0019373A"/>
    <w:rsid w:val="001A0BFE"/>
    <w:rsid w:val="001A3BED"/>
    <w:rsid w:val="001A7C54"/>
    <w:rsid w:val="001B041A"/>
    <w:rsid w:val="001B6B26"/>
    <w:rsid w:val="001C04D2"/>
    <w:rsid w:val="001C2171"/>
    <w:rsid w:val="001C797C"/>
    <w:rsid w:val="001D0F98"/>
    <w:rsid w:val="001D49D3"/>
    <w:rsid w:val="001E03E3"/>
    <w:rsid w:val="001E199E"/>
    <w:rsid w:val="001E3671"/>
    <w:rsid w:val="001F1C8D"/>
    <w:rsid w:val="002262B2"/>
    <w:rsid w:val="00244C5D"/>
    <w:rsid w:val="0025587E"/>
    <w:rsid w:val="00275E85"/>
    <w:rsid w:val="00283514"/>
    <w:rsid w:val="002868D5"/>
    <w:rsid w:val="0029300B"/>
    <w:rsid w:val="002A638C"/>
    <w:rsid w:val="002E67B7"/>
    <w:rsid w:val="00316313"/>
    <w:rsid w:val="00380808"/>
    <w:rsid w:val="00386F1F"/>
    <w:rsid w:val="00390C5C"/>
    <w:rsid w:val="003A2924"/>
    <w:rsid w:val="003A5861"/>
    <w:rsid w:val="003C0BD8"/>
    <w:rsid w:val="003D0A17"/>
    <w:rsid w:val="003D215F"/>
    <w:rsid w:val="003D5CD3"/>
    <w:rsid w:val="003D7F1F"/>
    <w:rsid w:val="003F5A17"/>
    <w:rsid w:val="00405777"/>
    <w:rsid w:val="00443766"/>
    <w:rsid w:val="0045078C"/>
    <w:rsid w:val="004608D7"/>
    <w:rsid w:val="004677A6"/>
    <w:rsid w:val="004863B3"/>
    <w:rsid w:val="004940B6"/>
    <w:rsid w:val="004A1A45"/>
    <w:rsid w:val="004A52D4"/>
    <w:rsid w:val="004C526B"/>
    <w:rsid w:val="004E6EC6"/>
    <w:rsid w:val="004E7252"/>
    <w:rsid w:val="005051B6"/>
    <w:rsid w:val="0051379B"/>
    <w:rsid w:val="0051446F"/>
    <w:rsid w:val="0051475B"/>
    <w:rsid w:val="00516BB2"/>
    <w:rsid w:val="005306D6"/>
    <w:rsid w:val="00530EE7"/>
    <w:rsid w:val="00565900"/>
    <w:rsid w:val="00571B6B"/>
    <w:rsid w:val="00573903"/>
    <w:rsid w:val="005B5F35"/>
    <w:rsid w:val="005C5D04"/>
    <w:rsid w:val="005E1C5D"/>
    <w:rsid w:val="005E6D8A"/>
    <w:rsid w:val="006051CF"/>
    <w:rsid w:val="00621F35"/>
    <w:rsid w:val="00692342"/>
    <w:rsid w:val="00696A1C"/>
    <w:rsid w:val="006C7025"/>
    <w:rsid w:val="007041A3"/>
    <w:rsid w:val="00722A21"/>
    <w:rsid w:val="0073711F"/>
    <w:rsid w:val="00744B94"/>
    <w:rsid w:val="00745780"/>
    <w:rsid w:val="007631CC"/>
    <w:rsid w:val="007636AC"/>
    <w:rsid w:val="00781644"/>
    <w:rsid w:val="00787E88"/>
    <w:rsid w:val="007942AC"/>
    <w:rsid w:val="007E67C7"/>
    <w:rsid w:val="00802E0B"/>
    <w:rsid w:val="008064E9"/>
    <w:rsid w:val="0080704B"/>
    <w:rsid w:val="00817A1C"/>
    <w:rsid w:val="0082119D"/>
    <w:rsid w:val="008267C2"/>
    <w:rsid w:val="00844681"/>
    <w:rsid w:val="00865E33"/>
    <w:rsid w:val="0087156D"/>
    <w:rsid w:val="00873C99"/>
    <w:rsid w:val="008857A0"/>
    <w:rsid w:val="008B4D7E"/>
    <w:rsid w:val="008C5C62"/>
    <w:rsid w:val="008D3FE4"/>
    <w:rsid w:val="008E39FD"/>
    <w:rsid w:val="008E3CC1"/>
    <w:rsid w:val="008E4724"/>
    <w:rsid w:val="009168B5"/>
    <w:rsid w:val="00925651"/>
    <w:rsid w:val="00925C32"/>
    <w:rsid w:val="00932B7C"/>
    <w:rsid w:val="009332FE"/>
    <w:rsid w:val="00957BF4"/>
    <w:rsid w:val="00961905"/>
    <w:rsid w:val="00973CB6"/>
    <w:rsid w:val="009743BF"/>
    <w:rsid w:val="009A5494"/>
    <w:rsid w:val="009B32E1"/>
    <w:rsid w:val="009C1134"/>
    <w:rsid w:val="009C11E9"/>
    <w:rsid w:val="009C2EAD"/>
    <w:rsid w:val="009E77A2"/>
    <w:rsid w:val="00A046EA"/>
    <w:rsid w:val="00A1080F"/>
    <w:rsid w:val="00A22D0F"/>
    <w:rsid w:val="00A22DF9"/>
    <w:rsid w:val="00A27F66"/>
    <w:rsid w:val="00A36090"/>
    <w:rsid w:val="00A47C58"/>
    <w:rsid w:val="00A50B28"/>
    <w:rsid w:val="00A55797"/>
    <w:rsid w:val="00A56B65"/>
    <w:rsid w:val="00A84067"/>
    <w:rsid w:val="00A86E27"/>
    <w:rsid w:val="00A8757A"/>
    <w:rsid w:val="00AB0059"/>
    <w:rsid w:val="00AB282A"/>
    <w:rsid w:val="00AC0B41"/>
    <w:rsid w:val="00AD2CB0"/>
    <w:rsid w:val="00AD64B2"/>
    <w:rsid w:val="00AE281C"/>
    <w:rsid w:val="00AF4F92"/>
    <w:rsid w:val="00B05249"/>
    <w:rsid w:val="00B142DD"/>
    <w:rsid w:val="00B30759"/>
    <w:rsid w:val="00B43E6F"/>
    <w:rsid w:val="00B47CCB"/>
    <w:rsid w:val="00B74280"/>
    <w:rsid w:val="00B74F17"/>
    <w:rsid w:val="00B857DB"/>
    <w:rsid w:val="00B91954"/>
    <w:rsid w:val="00BB3709"/>
    <w:rsid w:val="00C02788"/>
    <w:rsid w:val="00C04C10"/>
    <w:rsid w:val="00C4553F"/>
    <w:rsid w:val="00C45D44"/>
    <w:rsid w:val="00C65C2D"/>
    <w:rsid w:val="00C750FC"/>
    <w:rsid w:val="00CB1CDC"/>
    <w:rsid w:val="00CD1790"/>
    <w:rsid w:val="00CD755F"/>
    <w:rsid w:val="00CE3CC0"/>
    <w:rsid w:val="00CF1417"/>
    <w:rsid w:val="00D04CEE"/>
    <w:rsid w:val="00D20EA5"/>
    <w:rsid w:val="00D2388E"/>
    <w:rsid w:val="00D37118"/>
    <w:rsid w:val="00D73AB7"/>
    <w:rsid w:val="00D823D2"/>
    <w:rsid w:val="00D85173"/>
    <w:rsid w:val="00D95198"/>
    <w:rsid w:val="00DA15DD"/>
    <w:rsid w:val="00DA71F1"/>
    <w:rsid w:val="00DD62AE"/>
    <w:rsid w:val="00DF4191"/>
    <w:rsid w:val="00DF7BFD"/>
    <w:rsid w:val="00E00FE1"/>
    <w:rsid w:val="00E16E8D"/>
    <w:rsid w:val="00E31EF7"/>
    <w:rsid w:val="00E548E7"/>
    <w:rsid w:val="00EC228F"/>
    <w:rsid w:val="00ED262C"/>
    <w:rsid w:val="00EE6DCE"/>
    <w:rsid w:val="00EF5654"/>
    <w:rsid w:val="00EF62F8"/>
    <w:rsid w:val="00EF7F4C"/>
    <w:rsid w:val="00F02F93"/>
    <w:rsid w:val="00F1564E"/>
    <w:rsid w:val="00F233FA"/>
    <w:rsid w:val="00F438D4"/>
    <w:rsid w:val="00F4688B"/>
    <w:rsid w:val="00F53360"/>
    <w:rsid w:val="00F7398A"/>
    <w:rsid w:val="00F80FB9"/>
    <w:rsid w:val="00F839EB"/>
    <w:rsid w:val="00FD192A"/>
    <w:rsid w:val="00FD4360"/>
    <w:rsid w:val="00FE0F32"/>
    <w:rsid w:val="00FE1DB4"/>
    <w:rsid w:val="00FE3772"/>
    <w:rsid w:val="00FE4FBD"/>
    <w:rsid w:val="00FF3AFC"/>
    <w:rsid w:val="00FF6629"/>
    <w:rsid w:val="01842D59"/>
    <w:rsid w:val="074C2E0D"/>
    <w:rsid w:val="0AB17F49"/>
    <w:rsid w:val="0DBD3B65"/>
    <w:rsid w:val="0ED87C76"/>
    <w:rsid w:val="15381FBA"/>
    <w:rsid w:val="306A203D"/>
    <w:rsid w:val="318D4498"/>
    <w:rsid w:val="4E8C5DAC"/>
    <w:rsid w:val="52252AE3"/>
    <w:rsid w:val="57AD122A"/>
    <w:rsid w:val="66081D64"/>
    <w:rsid w:val="7A552C4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Subtitle"/>
    <w:basedOn w:val="1"/>
    <w:next w:val="1"/>
    <w:link w:val="9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character" w:customStyle="1" w:styleId="9">
    <w:name w:val="副标题 字符"/>
    <w:basedOn w:val="6"/>
    <w:link w:val="4"/>
    <w:qFormat/>
    <w:uiPriority w:val="0"/>
    <w:rPr>
      <w:rFonts w:ascii="Cambria" w:hAnsi="Cambria" w:eastAsia="宋体" w:cs="Times New Roman"/>
      <w:b/>
      <w:bCs/>
      <w:kern w:val="28"/>
      <w:sz w:val="32"/>
      <w:szCs w:val="32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DA284-5866-464F-8F57-87CA3E837E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545</Words>
  <Characters>584</Characters>
  <Lines>4</Lines>
  <Paragraphs>1</Paragraphs>
  <TotalTime>127</TotalTime>
  <ScaleCrop>false</ScaleCrop>
  <LinksUpToDate>false</LinksUpToDate>
  <CharactersWithSpaces>593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2018-06-26T05:30:00Z</dcterms:created>
  <dc:creator>mal</dc:creator>
  <cp:lastModifiedBy>汤洪彩</cp:lastModifiedBy>
  <dcterms:modified xsi:type="dcterms:W3CDTF">2026-06-01T05:49:48Z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eyJoZGlkIjoiMzkxOTMyOWY1ZDAyYzE4NGQ5Yzk4OWFhYWRkM2EyNTIiLCJ1c2VySWQiOiIxNzc2MjI1MTIzIn0=</vt:lpwstr>
  </property>
  <property fmtid="{D5CDD505-2E9C-101B-9397-08002B2CF9AE}" pid="3" name="KSOProductBuildVer">
    <vt:lpwstr>2052-12.1.0.24031</vt:lpwstr>
  </property>
  <property fmtid="{D5CDD505-2E9C-101B-9397-08002B2CF9AE}" pid="4" name="ICV">
    <vt:lpwstr>0BCD68F721E24D3881845175F8F30775_12</vt:lpwstr>
  </property>
</Properties>
</file>